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5286"/>
        <w:gridCol w:w="2142"/>
        <w:gridCol w:w="2970"/>
        <w:gridCol w:w="33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singl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0"/>
                <w:szCs w:val="40"/>
                <w:u w:val="none"/>
                <w:lang w:val="en-US" w:eastAsia="zh-CN" w:bidi="ar"/>
              </w:rPr>
              <w:t>龙安区道路桥涵风险点责任人名单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5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风险点</w:t>
            </w:r>
          </w:p>
        </w:tc>
        <w:tc>
          <w:tcPr>
            <w:tcW w:w="8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姓  名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单位职务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文明大道铁路地下道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王志成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13673309298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龙安分局副局长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文昌大道铁路地下道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郭勤选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13503727977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正科级干部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侯七里村铁路涵洞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翔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13939987500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文昌办事处组织委员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李七里村铁路涵洞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陈书勇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13673049760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文昌办事处人大工委主任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苏七里村铁路涵洞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陈书勇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13673049760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文昌办事处人大工委主任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利华制药涵洞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陈书勇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13673049760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文昌办事处人大工委主任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铜厂路涵洞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  超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18623829677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田村办事处党工委委员、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党工委书记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中心街涵洞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  超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18623829677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田村办事处党工委委员、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党工委书记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圆桥小涵洞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  超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18623829677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田村办事处党工委委员、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党工委书记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京广铁路涵洞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斌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13849296161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田村办事处党工委委员、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武装部长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宝莲寺涵洞（西）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马俊奎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18567782885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田村办事处统战委员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大涵洞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王义勇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13949504402</w:t>
            </w:r>
          </w:p>
        </w:tc>
        <w:tc>
          <w:tcPr>
            <w:tcW w:w="3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田村办事处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人大工委主任</w:t>
            </w: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F125E19"/>
    <w:rsid w:val="33BE6B8B"/>
    <w:rsid w:val="3DFD1A03"/>
    <w:rsid w:val="4701372B"/>
    <w:rsid w:val="4A0349BA"/>
    <w:rsid w:val="4C2717B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  <w:style w:type="character" w:customStyle="1" w:styleId="9">
    <w:name w:val="font21"/>
    <w:basedOn w:val="7"/>
    <w:autoRedefine/>
    <w:qFormat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